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7D37" w14:textId="77777777" w:rsidR="00BA7FD2" w:rsidRPr="00FA13FF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>Об аварийном, экстремально высоком и высоком загрязнении</w:t>
      </w:r>
    </w:p>
    <w:p w14:paraId="6C0198B8" w14:textId="7DD01094" w:rsidR="00BA7FD2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 xml:space="preserve">окружающей среды и выявленных случаях изменения радиационной обстановки на территории </w:t>
      </w:r>
      <w:proofErr w:type="gramStart"/>
      <w:r w:rsidRPr="00FA13FF">
        <w:rPr>
          <w:rFonts w:ascii="Times New Roman" w:hAnsi="Times New Roman" w:cs="Times New Roman"/>
          <w:sz w:val="26"/>
          <w:szCs w:val="26"/>
        </w:rPr>
        <w:t>Росс</w:t>
      </w:r>
      <w:r w:rsidR="00AD2044">
        <w:rPr>
          <w:rFonts w:ascii="Times New Roman" w:hAnsi="Times New Roman" w:cs="Times New Roman"/>
          <w:sz w:val="26"/>
          <w:szCs w:val="26"/>
        </w:rPr>
        <w:t>ийской  Федерации</w:t>
      </w:r>
      <w:proofErr w:type="gramEnd"/>
      <w:r w:rsidR="00AD2044">
        <w:rPr>
          <w:rFonts w:ascii="Times New Roman" w:hAnsi="Times New Roman" w:cs="Times New Roman"/>
          <w:sz w:val="26"/>
          <w:szCs w:val="26"/>
        </w:rPr>
        <w:t xml:space="preserve"> в период </w:t>
      </w:r>
      <w:proofErr w:type="gramStart"/>
      <w:r w:rsidR="00AD2044">
        <w:rPr>
          <w:rFonts w:ascii="Times New Roman" w:hAnsi="Times New Roman" w:cs="Times New Roman"/>
          <w:sz w:val="26"/>
          <w:szCs w:val="26"/>
        </w:rPr>
        <w:t xml:space="preserve">с  </w:t>
      </w:r>
      <w:r w:rsidR="003A0443">
        <w:rPr>
          <w:rFonts w:ascii="Times New Roman" w:hAnsi="Times New Roman" w:cs="Times New Roman"/>
          <w:sz w:val="26"/>
          <w:szCs w:val="26"/>
        </w:rPr>
        <w:t>26</w:t>
      </w:r>
      <w:proofErr w:type="gramEnd"/>
      <w:r w:rsidR="003A0443">
        <w:rPr>
          <w:rFonts w:ascii="Times New Roman" w:hAnsi="Times New Roman" w:cs="Times New Roman"/>
          <w:sz w:val="26"/>
          <w:szCs w:val="26"/>
        </w:rPr>
        <w:t xml:space="preserve"> июня </w:t>
      </w:r>
      <w:r w:rsidR="005326DD">
        <w:rPr>
          <w:rFonts w:ascii="Times New Roman" w:hAnsi="Times New Roman" w:cs="Times New Roman"/>
          <w:sz w:val="26"/>
          <w:szCs w:val="26"/>
        </w:rPr>
        <w:t xml:space="preserve">по </w:t>
      </w:r>
      <w:r w:rsidR="003A0443">
        <w:rPr>
          <w:rFonts w:ascii="Times New Roman" w:hAnsi="Times New Roman" w:cs="Times New Roman"/>
          <w:sz w:val="26"/>
          <w:szCs w:val="26"/>
        </w:rPr>
        <w:t>3</w:t>
      </w:r>
      <w:r w:rsidR="000B7BF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B7BFE">
        <w:rPr>
          <w:rFonts w:ascii="Times New Roman" w:hAnsi="Times New Roman" w:cs="Times New Roman"/>
          <w:sz w:val="26"/>
          <w:szCs w:val="26"/>
        </w:rPr>
        <w:t xml:space="preserve">июля </w:t>
      </w:r>
      <w:r w:rsidR="00C052F8">
        <w:rPr>
          <w:rFonts w:ascii="Times New Roman" w:hAnsi="Times New Roman" w:cs="Times New Roman"/>
          <w:sz w:val="26"/>
          <w:szCs w:val="26"/>
        </w:rPr>
        <w:t xml:space="preserve"> 202</w:t>
      </w:r>
      <w:r w:rsidR="003A0443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FA13F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2ACB7088" w14:textId="77777777" w:rsidR="00AD2044" w:rsidRPr="00FA13FF" w:rsidRDefault="00AD2044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3854A7" w14:textId="3218F820" w:rsidR="003A0443" w:rsidRPr="003A0443" w:rsidRDefault="003A0443" w:rsidP="003A0443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0443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0443">
        <w:rPr>
          <w:rFonts w:ascii="Times New Roman" w:hAnsi="Times New Roman" w:cs="Times New Roman"/>
          <w:sz w:val="26"/>
          <w:szCs w:val="26"/>
        </w:rPr>
        <w:t>По данным автоматизированного стационарного пункта государственной наблюдательной сети за загрязнением атмосферного воздуха, расположенного в Центральном районе г. Норильска по адресу пр-т Ленинский, д.24А, 28 июня 2026 г. было зарегистрировано 2 случая высокого загрязнения воздуха диоксидом серы длительностью   40 мин и 20 мин:</w:t>
      </w:r>
    </w:p>
    <w:p w14:paraId="1F144DF5" w14:textId="77777777" w:rsidR="003A0443" w:rsidRPr="003A0443" w:rsidRDefault="003A0443" w:rsidP="003A0443">
      <w:pPr>
        <w:spacing w:before="120" w:after="0"/>
        <w:ind w:left="1069"/>
        <w:jc w:val="both"/>
        <w:rPr>
          <w:rFonts w:ascii="Times New Roman" w:hAnsi="Times New Roman" w:cs="Times New Roman"/>
          <w:sz w:val="26"/>
          <w:szCs w:val="26"/>
        </w:rPr>
      </w:pPr>
      <w:r w:rsidRPr="003A0443">
        <w:rPr>
          <w:rFonts w:ascii="Times New Roman" w:hAnsi="Times New Roman" w:cs="Times New Roman"/>
          <w:sz w:val="26"/>
          <w:szCs w:val="26"/>
        </w:rPr>
        <w:t xml:space="preserve">с 12 час 40 мин до 13 час 00 мин – до 14,2 </w:t>
      </w:r>
      <w:proofErr w:type="spellStart"/>
      <w:r w:rsidRPr="003A0443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3A0443">
        <w:rPr>
          <w:rFonts w:ascii="Times New Roman" w:hAnsi="Times New Roman" w:cs="Times New Roman"/>
          <w:sz w:val="26"/>
          <w:szCs w:val="26"/>
        </w:rPr>
        <w:t>.;</w:t>
      </w:r>
    </w:p>
    <w:p w14:paraId="5547D460" w14:textId="68FF67D3" w:rsidR="003A0443" w:rsidRPr="003A0443" w:rsidRDefault="003A0443" w:rsidP="003A0443">
      <w:pPr>
        <w:spacing w:before="120" w:after="0"/>
        <w:ind w:left="1069"/>
        <w:jc w:val="both"/>
        <w:rPr>
          <w:rFonts w:ascii="Times New Roman" w:hAnsi="Times New Roman" w:cs="Times New Roman"/>
          <w:sz w:val="26"/>
          <w:szCs w:val="26"/>
        </w:rPr>
      </w:pPr>
      <w:r w:rsidRPr="003A0443">
        <w:rPr>
          <w:rFonts w:ascii="Times New Roman" w:hAnsi="Times New Roman" w:cs="Times New Roman"/>
          <w:sz w:val="26"/>
          <w:szCs w:val="26"/>
        </w:rPr>
        <w:t xml:space="preserve">в 14 час 00 мин – 10,0 </w:t>
      </w:r>
      <w:proofErr w:type="spellStart"/>
      <w:r w:rsidRPr="003A0443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3A0443">
        <w:rPr>
          <w:rFonts w:ascii="Times New Roman" w:hAnsi="Times New Roman" w:cs="Times New Roman"/>
          <w:sz w:val="26"/>
          <w:szCs w:val="26"/>
        </w:rPr>
        <w:t>.</w:t>
      </w:r>
    </w:p>
    <w:p w14:paraId="2A87BF81" w14:textId="77777777" w:rsidR="003A0443" w:rsidRDefault="003A0443" w:rsidP="00AD2044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C66590" w14:textId="4B55503B" w:rsidR="00893004" w:rsidRDefault="003A0443" w:rsidP="00AD2044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D2044">
        <w:rPr>
          <w:rFonts w:ascii="Times New Roman" w:hAnsi="Times New Roman" w:cs="Times New Roman"/>
          <w:sz w:val="26"/>
          <w:szCs w:val="26"/>
        </w:rPr>
        <w:t xml:space="preserve">. 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По результатам химического анализа проб воды, отобранных специалистами Смоленского ЦГМС – </w:t>
      </w:r>
      <w:proofErr w:type="gramStart"/>
      <w:r w:rsidR="000B7BFE" w:rsidRPr="000B7BFE">
        <w:rPr>
          <w:rFonts w:ascii="Times New Roman" w:hAnsi="Times New Roman" w:cs="Times New Roman"/>
          <w:sz w:val="26"/>
          <w:szCs w:val="26"/>
        </w:rPr>
        <w:t>филиала  ФГБУ</w:t>
      </w:r>
      <w:proofErr w:type="gramEnd"/>
      <w:r w:rsidR="000B7BFE" w:rsidRPr="000B7BFE">
        <w:rPr>
          <w:rFonts w:ascii="Times New Roman" w:hAnsi="Times New Roman" w:cs="Times New Roman"/>
          <w:sz w:val="26"/>
          <w:szCs w:val="26"/>
        </w:rPr>
        <w:t xml:space="preserve"> «Центральное УГМС</w:t>
      </w:r>
      <w:r w:rsidR="000B7BFE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="000B7BFE">
        <w:rPr>
          <w:rFonts w:ascii="Times New Roman" w:hAnsi="Times New Roman" w:cs="Times New Roman"/>
          <w:sz w:val="26"/>
          <w:szCs w:val="26"/>
        </w:rPr>
        <w:t xml:space="preserve">Росгидромета, </w:t>
      </w:r>
      <w:r w:rsidR="00E62E7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E62E7C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E62E7C">
        <w:rPr>
          <w:rFonts w:ascii="Times New Roman" w:hAnsi="Times New Roman" w:cs="Times New Roman"/>
          <w:sz w:val="26"/>
          <w:szCs w:val="26"/>
        </w:rPr>
        <w:t>период  c</w:t>
      </w:r>
      <w:proofErr w:type="gramEnd"/>
      <w:r w:rsidR="00E62E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27 июня по </w:t>
      </w:r>
      <w:r w:rsidR="000602DA">
        <w:rPr>
          <w:rFonts w:ascii="Times New Roman" w:hAnsi="Times New Roman" w:cs="Times New Roman"/>
          <w:sz w:val="26"/>
          <w:szCs w:val="26"/>
        </w:rPr>
        <w:t>3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 июля в воде реки Вязьмы (приток Днепра) ниже г. Вязьмы Смоленской области </w:t>
      </w:r>
      <w:r w:rsidR="003C1951">
        <w:rPr>
          <w:rFonts w:ascii="Times New Roman" w:hAnsi="Times New Roman" w:cs="Times New Roman"/>
          <w:sz w:val="26"/>
          <w:szCs w:val="26"/>
        </w:rPr>
        <w:t>продолжал регистрироваться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 дефицит кислорода, соответствовавший </w:t>
      </w:r>
      <w:r w:rsidR="00604180">
        <w:rPr>
          <w:rFonts w:ascii="Times New Roman" w:hAnsi="Times New Roman" w:cs="Times New Roman"/>
          <w:sz w:val="26"/>
          <w:szCs w:val="26"/>
        </w:rPr>
        <w:t>экстремально высокому загрязнению (ЭВЗ</w:t>
      </w:r>
      <w:r w:rsidR="00711E14"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 w:rsidR="00604180">
        <w:rPr>
          <w:rFonts w:ascii="Times New Roman" w:hAnsi="Times New Roman" w:cs="Times New Roman"/>
          <w:sz w:val="26"/>
          <w:szCs w:val="26"/>
        </w:rPr>
        <w:t>)</w:t>
      </w:r>
      <w:r w:rsidR="000B7BFE">
        <w:rPr>
          <w:rFonts w:ascii="Times New Roman" w:hAnsi="Times New Roman" w:cs="Times New Roman"/>
          <w:sz w:val="26"/>
          <w:szCs w:val="26"/>
        </w:rPr>
        <w:t xml:space="preserve"> </w:t>
      </w:r>
      <w:r w:rsidR="00604180">
        <w:rPr>
          <w:rFonts w:ascii="Times New Roman" w:hAnsi="Times New Roman" w:cs="Times New Roman"/>
          <w:sz w:val="26"/>
          <w:szCs w:val="26"/>
        </w:rPr>
        <w:t>речной воды:</w:t>
      </w:r>
      <w:r w:rsidR="005A766E">
        <w:rPr>
          <w:rFonts w:ascii="Times New Roman" w:hAnsi="Times New Roman" w:cs="Times New Roman"/>
          <w:sz w:val="26"/>
          <w:szCs w:val="26"/>
        </w:rPr>
        <w:t>1,45</w:t>
      </w:r>
      <w:r w:rsidR="000328E2">
        <w:rPr>
          <w:rFonts w:ascii="Times New Roman" w:hAnsi="Times New Roman" w:cs="Times New Roman"/>
          <w:sz w:val="26"/>
          <w:szCs w:val="26"/>
        </w:rPr>
        <w:t xml:space="preserve"> мг/л; </w:t>
      </w:r>
      <w:r w:rsidR="005A766E">
        <w:rPr>
          <w:rFonts w:ascii="Times New Roman" w:hAnsi="Times New Roman" w:cs="Times New Roman"/>
          <w:sz w:val="26"/>
          <w:szCs w:val="26"/>
        </w:rPr>
        <w:t xml:space="preserve">0,99 </w:t>
      </w:r>
      <w:r w:rsidR="000328E2">
        <w:rPr>
          <w:rFonts w:ascii="Times New Roman" w:hAnsi="Times New Roman" w:cs="Times New Roman"/>
          <w:sz w:val="26"/>
          <w:szCs w:val="26"/>
        </w:rPr>
        <w:t xml:space="preserve">мг/л; </w:t>
      </w:r>
      <w:r w:rsidR="001B006D">
        <w:rPr>
          <w:rFonts w:ascii="Times New Roman" w:hAnsi="Times New Roman" w:cs="Times New Roman"/>
          <w:sz w:val="26"/>
          <w:szCs w:val="26"/>
        </w:rPr>
        <w:t>0,</w:t>
      </w:r>
      <w:r w:rsidR="005A766E">
        <w:rPr>
          <w:rFonts w:ascii="Times New Roman" w:hAnsi="Times New Roman" w:cs="Times New Roman"/>
          <w:sz w:val="26"/>
          <w:szCs w:val="26"/>
        </w:rPr>
        <w:t>83</w:t>
      </w:r>
      <w:r w:rsidR="001B006D">
        <w:rPr>
          <w:rFonts w:ascii="Times New Roman" w:hAnsi="Times New Roman" w:cs="Times New Roman"/>
          <w:sz w:val="26"/>
          <w:szCs w:val="26"/>
        </w:rPr>
        <w:t xml:space="preserve"> мг/л; </w:t>
      </w:r>
      <w:r w:rsidR="005A766E">
        <w:rPr>
          <w:rFonts w:ascii="Times New Roman" w:hAnsi="Times New Roman" w:cs="Times New Roman"/>
          <w:sz w:val="26"/>
          <w:szCs w:val="26"/>
        </w:rPr>
        <w:t>1,05</w:t>
      </w:r>
      <w:r w:rsidR="001B006D">
        <w:rPr>
          <w:rFonts w:ascii="Times New Roman" w:hAnsi="Times New Roman" w:cs="Times New Roman"/>
          <w:sz w:val="26"/>
          <w:szCs w:val="26"/>
        </w:rPr>
        <w:t xml:space="preserve"> мг/л; </w:t>
      </w:r>
      <w:r w:rsidR="00205D57">
        <w:rPr>
          <w:rFonts w:ascii="Times New Roman" w:hAnsi="Times New Roman" w:cs="Times New Roman"/>
          <w:sz w:val="26"/>
          <w:szCs w:val="26"/>
        </w:rPr>
        <w:t>0,</w:t>
      </w:r>
      <w:r w:rsidR="005A766E">
        <w:rPr>
          <w:rFonts w:ascii="Times New Roman" w:hAnsi="Times New Roman" w:cs="Times New Roman"/>
          <w:sz w:val="26"/>
          <w:szCs w:val="26"/>
        </w:rPr>
        <w:t xml:space="preserve">95 </w:t>
      </w:r>
      <w:r w:rsidR="00205D57">
        <w:rPr>
          <w:rFonts w:ascii="Times New Roman" w:hAnsi="Times New Roman" w:cs="Times New Roman"/>
          <w:sz w:val="26"/>
          <w:szCs w:val="26"/>
        </w:rPr>
        <w:t>мг/л</w:t>
      </w:r>
      <w:r w:rsidR="00711E14">
        <w:rPr>
          <w:rFonts w:ascii="Times New Roman" w:hAnsi="Times New Roman" w:cs="Times New Roman"/>
          <w:sz w:val="26"/>
          <w:szCs w:val="26"/>
        </w:rPr>
        <w:t>; 0,</w:t>
      </w:r>
      <w:r w:rsidR="005A766E">
        <w:rPr>
          <w:rFonts w:ascii="Times New Roman" w:hAnsi="Times New Roman" w:cs="Times New Roman"/>
          <w:sz w:val="26"/>
          <w:szCs w:val="26"/>
        </w:rPr>
        <w:t>8</w:t>
      </w:r>
      <w:r w:rsidR="00711E14">
        <w:rPr>
          <w:rFonts w:ascii="Times New Roman" w:hAnsi="Times New Roman" w:cs="Times New Roman"/>
          <w:sz w:val="26"/>
          <w:szCs w:val="26"/>
        </w:rPr>
        <w:t xml:space="preserve"> мг/л</w:t>
      </w:r>
      <w:r w:rsidR="000602DA">
        <w:rPr>
          <w:rFonts w:ascii="Times New Roman" w:hAnsi="Times New Roman" w:cs="Times New Roman"/>
          <w:sz w:val="26"/>
          <w:szCs w:val="26"/>
        </w:rPr>
        <w:t>; 1,17 мг/л</w:t>
      </w:r>
      <w:r w:rsidR="002B584A">
        <w:rPr>
          <w:rFonts w:ascii="Times New Roman" w:hAnsi="Times New Roman" w:cs="Times New Roman"/>
          <w:sz w:val="26"/>
          <w:szCs w:val="26"/>
        </w:rPr>
        <w:t xml:space="preserve"> </w:t>
      </w:r>
      <w:r w:rsidR="00FB48DD">
        <w:rPr>
          <w:rFonts w:ascii="Times New Roman" w:hAnsi="Times New Roman" w:cs="Times New Roman"/>
          <w:sz w:val="26"/>
          <w:szCs w:val="26"/>
        </w:rPr>
        <w:t xml:space="preserve"> </w:t>
      </w:r>
      <w:r w:rsidR="000B7BFE" w:rsidRPr="000B7BFE">
        <w:rPr>
          <w:rFonts w:ascii="Times New Roman" w:hAnsi="Times New Roman" w:cs="Times New Roman"/>
          <w:sz w:val="26"/>
          <w:szCs w:val="26"/>
        </w:rPr>
        <w:t xml:space="preserve">соответственно. </w:t>
      </w:r>
    </w:p>
    <w:p w14:paraId="794CB8F3" w14:textId="7A57E39F" w:rsidR="00102F54" w:rsidRPr="00893004" w:rsidRDefault="00893004" w:rsidP="008930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004">
        <w:rPr>
          <w:rFonts w:ascii="Times New Roman" w:hAnsi="Times New Roman" w:cs="Times New Roman"/>
          <w:sz w:val="26"/>
          <w:szCs w:val="26"/>
        </w:rPr>
        <w:t>Кроме того, на основании химического анализа проб воды, отобранных в этом            же контро</w:t>
      </w:r>
      <w:r w:rsidR="00711E14">
        <w:rPr>
          <w:rFonts w:ascii="Times New Roman" w:hAnsi="Times New Roman" w:cs="Times New Roman"/>
          <w:sz w:val="26"/>
          <w:szCs w:val="26"/>
        </w:rPr>
        <w:t xml:space="preserve">льном створе в период с </w:t>
      </w:r>
      <w:r w:rsidR="005A766E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r w:rsidR="00711E14">
        <w:rPr>
          <w:rFonts w:ascii="Times New Roman" w:hAnsi="Times New Roman" w:cs="Times New Roman"/>
          <w:sz w:val="26"/>
          <w:szCs w:val="26"/>
        </w:rPr>
        <w:t xml:space="preserve"> </w:t>
      </w:r>
      <w:r w:rsidR="005A766E">
        <w:rPr>
          <w:rFonts w:ascii="Times New Roman" w:hAnsi="Times New Roman" w:cs="Times New Roman"/>
          <w:sz w:val="26"/>
          <w:szCs w:val="26"/>
        </w:rPr>
        <w:t>2</w:t>
      </w:r>
      <w:r w:rsidR="000602DA">
        <w:rPr>
          <w:rFonts w:ascii="Times New Roman" w:hAnsi="Times New Roman" w:cs="Times New Roman"/>
          <w:sz w:val="26"/>
          <w:szCs w:val="26"/>
        </w:rPr>
        <w:t>8</w:t>
      </w:r>
      <w:r w:rsidR="005A766E">
        <w:rPr>
          <w:rFonts w:ascii="Times New Roman" w:hAnsi="Times New Roman" w:cs="Times New Roman"/>
          <w:sz w:val="26"/>
          <w:szCs w:val="26"/>
        </w:rPr>
        <w:t xml:space="preserve"> июня</w:t>
      </w:r>
      <w:r w:rsidRPr="00893004">
        <w:rPr>
          <w:rFonts w:ascii="Times New Roman" w:hAnsi="Times New Roman" w:cs="Times New Roman"/>
          <w:sz w:val="26"/>
          <w:szCs w:val="26"/>
        </w:rPr>
        <w:t>, регистрировалось ЭВЗ речной воды легкоокисляемыми органическими веществами по БПК</w:t>
      </w:r>
      <w:r w:rsidRPr="00893004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="00102F54" w:rsidRPr="00893004">
        <w:rPr>
          <w:rFonts w:ascii="Times New Roman" w:hAnsi="Times New Roman" w:cs="Times New Roman"/>
          <w:sz w:val="26"/>
          <w:szCs w:val="26"/>
        </w:rPr>
        <w:t xml:space="preserve">: </w:t>
      </w:r>
      <w:r w:rsidR="005A766E">
        <w:rPr>
          <w:rFonts w:ascii="Times New Roman" w:hAnsi="Times New Roman" w:cs="Times New Roman"/>
          <w:sz w:val="26"/>
          <w:szCs w:val="26"/>
        </w:rPr>
        <w:t>25</w:t>
      </w:r>
      <w:r w:rsidR="00102F54" w:rsidRPr="00893004">
        <w:rPr>
          <w:rFonts w:ascii="Times New Roman" w:hAnsi="Times New Roman" w:cs="Times New Roman"/>
          <w:sz w:val="26"/>
          <w:szCs w:val="26"/>
        </w:rPr>
        <w:t xml:space="preserve"> ПДК; 30 ПДК</w:t>
      </w:r>
      <w:r w:rsidR="001B006D" w:rsidRPr="00893004">
        <w:rPr>
          <w:rFonts w:ascii="Times New Roman" w:hAnsi="Times New Roman" w:cs="Times New Roman"/>
          <w:sz w:val="26"/>
          <w:szCs w:val="26"/>
        </w:rPr>
        <w:t xml:space="preserve">; </w:t>
      </w:r>
      <w:r w:rsidR="00205D57">
        <w:rPr>
          <w:rFonts w:ascii="Times New Roman" w:hAnsi="Times New Roman" w:cs="Times New Roman"/>
          <w:sz w:val="26"/>
          <w:szCs w:val="26"/>
        </w:rPr>
        <w:br/>
      </w:r>
      <w:r w:rsidR="005A766E">
        <w:rPr>
          <w:rFonts w:ascii="Times New Roman" w:hAnsi="Times New Roman" w:cs="Times New Roman"/>
          <w:sz w:val="26"/>
          <w:szCs w:val="26"/>
        </w:rPr>
        <w:t>30</w:t>
      </w:r>
      <w:r w:rsidR="001B006D" w:rsidRPr="00893004">
        <w:rPr>
          <w:rFonts w:ascii="Times New Roman" w:hAnsi="Times New Roman" w:cs="Times New Roman"/>
          <w:sz w:val="26"/>
          <w:szCs w:val="26"/>
        </w:rPr>
        <w:t xml:space="preserve"> ПДК</w:t>
      </w:r>
      <w:r w:rsidR="00205D57">
        <w:rPr>
          <w:rFonts w:ascii="Times New Roman" w:hAnsi="Times New Roman" w:cs="Times New Roman"/>
          <w:sz w:val="26"/>
          <w:szCs w:val="26"/>
        </w:rPr>
        <w:t>; 3</w:t>
      </w:r>
      <w:r w:rsidR="005A766E">
        <w:rPr>
          <w:rFonts w:ascii="Times New Roman" w:hAnsi="Times New Roman" w:cs="Times New Roman"/>
          <w:sz w:val="26"/>
          <w:szCs w:val="26"/>
        </w:rPr>
        <w:t>5</w:t>
      </w:r>
      <w:r w:rsidR="002B584A">
        <w:rPr>
          <w:rFonts w:ascii="Times New Roman" w:hAnsi="Times New Roman" w:cs="Times New Roman"/>
          <w:sz w:val="26"/>
          <w:szCs w:val="26"/>
        </w:rPr>
        <w:t xml:space="preserve"> ПДК</w:t>
      </w:r>
      <w:r w:rsidR="000602DA">
        <w:rPr>
          <w:rFonts w:ascii="Times New Roman" w:hAnsi="Times New Roman" w:cs="Times New Roman"/>
          <w:sz w:val="26"/>
          <w:szCs w:val="26"/>
        </w:rPr>
        <w:t>; 35 ПДК</w:t>
      </w:r>
      <w:r w:rsidR="001B006D" w:rsidRPr="00893004">
        <w:rPr>
          <w:rFonts w:ascii="Times New Roman" w:hAnsi="Times New Roman" w:cs="Times New Roman"/>
          <w:sz w:val="26"/>
          <w:szCs w:val="26"/>
        </w:rPr>
        <w:t xml:space="preserve"> соответствен</w:t>
      </w:r>
      <w:r w:rsidR="00102F54" w:rsidRPr="00893004">
        <w:rPr>
          <w:rFonts w:ascii="Times New Roman" w:hAnsi="Times New Roman" w:cs="Times New Roman"/>
          <w:sz w:val="26"/>
          <w:szCs w:val="26"/>
        </w:rPr>
        <w:t>но.</w:t>
      </w:r>
    </w:p>
    <w:p w14:paraId="7D8C1BD1" w14:textId="04DBDB10" w:rsidR="00C02040" w:rsidRPr="00C02040" w:rsidRDefault="000B7BFE" w:rsidP="00D805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7BFE">
        <w:rPr>
          <w:rFonts w:ascii="Times New Roman" w:hAnsi="Times New Roman" w:cs="Times New Roman"/>
          <w:sz w:val="26"/>
          <w:szCs w:val="26"/>
        </w:rPr>
        <w:t xml:space="preserve">По предварительным данным </w:t>
      </w:r>
      <w:r w:rsidR="00FB48DD">
        <w:rPr>
          <w:rFonts w:ascii="Times New Roman" w:hAnsi="Times New Roman" w:cs="Times New Roman"/>
          <w:sz w:val="26"/>
          <w:szCs w:val="26"/>
        </w:rPr>
        <w:t xml:space="preserve">специалистов </w:t>
      </w:r>
      <w:r w:rsidRPr="000B7BFE">
        <w:rPr>
          <w:rFonts w:ascii="Times New Roman" w:hAnsi="Times New Roman" w:cs="Times New Roman"/>
          <w:sz w:val="26"/>
          <w:szCs w:val="26"/>
        </w:rPr>
        <w:t xml:space="preserve">Смоленского ЦГМС – филиала ФГБУ «Центральное УГМС» Росгидромета, </w:t>
      </w:r>
      <w:r w:rsidR="000328E2">
        <w:rPr>
          <w:rFonts w:ascii="Times New Roman" w:hAnsi="Times New Roman" w:cs="Times New Roman"/>
          <w:sz w:val="26"/>
          <w:szCs w:val="26"/>
        </w:rPr>
        <w:t>ЭВЗ обусловлено антропогенным фактором</w:t>
      </w:r>
      <w:r w:rsidR="00FB48DD">
        <w:rPr>
          <w:rFonts w:ascii="Times New Roman" w:hAnsi="Times New Roman" w:cs="Times New Roman"/>
          <w:sz w:val="26"/>
          <w:szCs w:val="26"/>
        </w:rPr>
        <w:t xml:space="preserve"> </w:t>
      </w:r>
      <w:r w:rsidR="000328E2">
        <w:rPr>
          <w:rFonts w:ascii="Times New Roman" w:hAnsi="Times New Roman" w:cs="Times New Roman"/>
          <w:sz w:val="26"/>
          <w:szCs w:val="26"/>
        </w:rPr>
        <w:t xml:space="preserve">(неэффективная работа очистных сооружений г. Вязьма) и низкой способностью водотока к самоочищению в силу морфометрических особенностей русла. </w:t>
      </w:r>
    </w:p>
    <w:p w14:paraId="6D8ADEFD" w14:textId="77777777" w:rsidR="00E62E7C" w:rsidRDefault="00E62E7C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D87888" w14:textId="77777777" w:rsidR="00FB48DD" w:rsidRPr="00FA13FF" w:rsidRDefault="00FB48DD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10534E" w14:textId="042796C7" w:rsidR="00BA7FD2" w:rsidRDefault="005A766E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BA7FD2" w:rsidRPr="00FA13FF">
        <w:rPr>
          <w:rFonts w:ascii="Times New Roman" w:hAnsi="Times New Roman" w:cs="Times New Roman"/>
          <w:sz w:val="26"/>
          <w:szCs w:val="26"/>
        </w:rPr>
        <w:t xml:space="preserve">ачальник УМЗА Росгидромета                     </w:t>
      </w:r>
      <w:r w:rsidR="0089300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B584A">
        <w:rPr>
          <w:rFonts w:ascii="Times New Roman" w:hAnsi="Times New Roman" w:cs="Times New Roman"/>
          <w:sz w:val="26"/>
          <w:szCs w:val="26"/>
        </w:rPr>
        <w:t xml:space="preserve">       </w:t>
      </w:r>
      <w:r w:rsidR="00893004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9300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Ю.В. Пешков</w:t>
      </w:r>
    </w:p>
    <w:p w14:paraId="3EA1EA49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8D708FF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C643F7F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6D9AFAB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FAE7B1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49BD50" w14:textId="77777777" w:rsidR="000602DA" w:rsidRDefault="000602DA" w:rsidP="00BA7FD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602DA" w:rsidSect="00113EB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A95B" w14:textId="77777777" w:rsidR="006B6B32" w:rsidRDefault="006B6B32" w:rsidP="00BA7FD2">
      <w:pPr>
        <w:spacing w:after="0" w:line="240" w:lineRule="auto"/>
      </w:pPr>
      <w:r>
        <w:separator/>
      </w:r>
    </w:p>
  </w:endnote>
  <w:endnote w:type="continuationSeparator" w:id="0">
    <w:p w14:paraId="61D0F07F" w14:textId="77777777" w:rsidR="006B6B32" w:rsidRDefault="006B6B32" w:rsidP="00BA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4BA2" w14:textId="77777777" w:rsidR="006B6B32" w:rsidRDefault="006B6B32" w:rsidP="00BA7FD2">
      <w:pPr>
        <w:spacing w:after="0" w:line="240" w:lineRule="auto"/>
      </w:pPr>
      <w:r>
        <w:separator/>
      </w:r>
    </w:p>
  </w:footnote>
  <w:footnote w:type="continuationSeparator" w:id="0">
    <w:p w14:paraId="5C425651" w14:textId="77777777" w:rsidR="006B6B32" w:rsidRDefault="006B6B32" w:rsidP="00BA7FD2">
      <w:pPr>
        <w:spacing w:after="0" w:line="240" w:lineRule="auto"/>
      </w:pPr>
      <w:r>
        <w:continuationSeparator/>
      </w:r>
    </w:p>
  </w:footnote>
  <w:footnote w:id="1">
    <w:p w14:paraId="2B6699A9" w14:textId="77777777" w:rsidR="00711E14" w:rsidRPr="00F22695" w:rsidRDefault="00711E14" w:rsidP="00711E14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F22695">
        <w:rPr>
          <w:rFonts w:ascii="Times New Roman" w:hAnsi="Times New Roman" w:cs="Times New Roman"/>
        </w:rPr>
        <w:t>Показатели загрязнения воды водных объектов приводятся в ПДК для воды рыбохозяйственных водных объектов</w:t>
      </w:r>
    </w:p>
    <w:p w14:paraId="7ED8A199" w14:textId="71765CE8" w:rsidR="00711E14" w:rsidRDefault="00711E14" w:rsidP="000602DA">
      <w:pPr>
        <w:tabs>
          <w:tab w:val="left" w:pos="0"/>
        </w:tabs>
        <w:spacing w:after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891393"/>
      <w:docPartObj>
        <w:docPartGallery w:val="Page Numbers (Top of Page)"/>
        <w:docPartUnique/>
      </w:docPartObj>
    </w:sdtPr>
    <w:sdtContent>
      <w:p w14:paraId="57773D36" w14:textId="77777777" w:rsidR="00113EB2" w:rsidRDefault="00113E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E5E">
          <w:rPr>
            <w:noProof/>
          </w:rPr>
          <w:t>2</w:t>
        </w:r>
        <w:r>
          <w:fldChar w:fldCharType="end"/>
        </w:r>
      </w:p>
    </w:sdtContent>
  </w:sdt>
  <w:p w14:paraId="147421E1" w14:textId="77777777" w:rsidR="00113EB2" w:rsidRDefault="00113E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810"/>
    <w:multiLevelType w:val="hybridMultilevel"/>
    <w:tmpl w:val="A43C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06374"/>
    <w:multiLevelType w:val="hybridMultilevel"/>
    <w:tmpl w:val="A8462416"/>
    <w:lvl w:ilvl="0" w:tplc="6CFA3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101BC6"/>
    <w:multiLevelType w:val="hybridMultilevel"/>
    <w:tmpl w:val="2672267C"/>
    <w:lvl w:ilvl="0" w:tplc="123041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F70D26"/>
    <w:multiLevelType w:val="hybridMultilevel"/>
    <w:tmpl w:val="40D249AC"/>
    <w:lvl w:ilvl="0" w:tplc="9C98E3F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027F3A"/>
    <w:multiLevelType w:val="hybridMultilevel"/>
    <w:tmpl w:val="31F62D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22919566">
    <w:abstractNumId w:val="4"/>
  </w:num>
  <w:num w:numId="2" w16cid:durableId="1764573681">
    <w:abstractNumId w:val="3"/>
  </w:num>
  <w:num w:numId="3" w16cid:durableId="332076074">
    <w:abstractNumId w:val="1"/>
  </w:num>
  <w:num w:numId="4" w16cid:durableId="495849255">
    <w:abstractNumId w:val="2"/>
  </w:num>
  <w:num w:numId="5" w16cid:durableId="167518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6E"/>
    <w:rsid w:val="000328E2"/>
    <w:rsid w:val="00051763"/>
    <w:rsid w:val="000602DA"/>
    <w:rsid w:val="00064228"/>
    <w:rsid w:val="0008248B"/>
    <w:rsid w:val="00085E63"/>
    <w:rsid w:val="000B4C4D"/>
    <w:rsid w:val="000B7BFE"/>
    <w:rsid w:val="000F3F48"/>
    <w:rsid w:val="000F7ED0"/>
    <w:rsid w:val="00101A95"/>
    <w:rsid w:val="00102F54"/>
    <w:rsid w:val="00110E8E"/>
    <w:rsid w:val="00112A95"/>
    <w:rsid w:val="00113EB2"/>
    <w:rsid w:val="001266A3"/>
    <w:rsid w:val="001416CC"/>
    <w:rsid w:val="001449BA"/>
    <w:rsid w:val="001942F8"/>
    <w:rsid w:val="001B006D"/>
    <w:rsid w:val="001B0687"/>
    <w:rsid w:val="001C3BC9"/>
    <w:rsid w:val="00205D57"/>
    <w:rsid w:val="002170EF"/>
    <w:rsid w:val="0024031E"/>
    <w:rsid w:val="002579F3"/>
    <w:rsid w:val="002A6EF7"/>
    <w:rsid w:val="002B584A"/>
    <w:rsid w:val="002F23F4"/>
    <w:rsid w:val="00324C6C"/>
    <w:rsid w:val="00340523"/>
    <w:rsid w:val="00387A9E"/>
    <w:rsid w:val="003900ED"/>
    <w:rsid w:val="003A0443"/>
    <w:rsid w:val="003A3127"/>
    <w:rsid w:val="003C1951"/>
    <w:rsid w:val="003C393D"/>
    <w:rsid w:val="00416799"/>
    <w:rsid w:val="0044423D"/>
    <w:rsid w:val="004B7BDF"/>
    <w:rsid w:val="004C411F"/>
    <w:rsid w:val="004D4E5D"/>
    <w:rsid w:val="004F20BB"/>
    <w:rsid w:val="00502AAF"/>
    <w:rsid w:val="00506A5C"/>
    <w:rsid w:val="00527C54"/>
    <w:rsid w:val="005326DD"/>
    <w:rsid w:val="00534C6B"/>
    <w:rsid w:val="00537BC8"/>
    <w:rsid w:val="00553AD9"/>
    <w:rsid w:val="005A766E"/>
    <w:rsid w:val="00604180"/>
    <w:rsid w:val="006242BC"/>
    <w:rsid w:val="006477D9"/>
    <w:rsid w:val="00653E09"/>
    <w:rsid w:val="0066406E"/>
    <w:rsid w:val="0066578A"/>
    <w:rsid w:val="006B6B32"/>
    <w:rsid w:val="006C0D81"/>
    <w:rsid w:val="006C56F7"/>
    <w:rsid w:val="006E4274"/>
    <w:rsid w:val="00711E14"/>
    <w:rsid w:val="007204E4"/>
    <w:rsid w:val="007252A7"/>
    <w:rsid w:val="00780225"/>
    <w:rsid w:val="00783AEC"/>
    <w:rsid w:val="007C1836"/>
    <w:rsid w:val="007F7976"/>
    <w:rsid w:val="0083540F"/>
    <w:rsid w:val="008747FC"/>
    <w:rsid w:val="00885098"/>
    <w:rsid w:val="00893004"/>
    <w:rsid w:val="008C4083"/>
    <w:rsid w:val="00915C37"/>
    <w:rsid w:val="009538DA"/>
    <w:rsid w:val="009A4B4F"/>
    <w:rsid w:val="009D5C97"/>
    <w:rsid w:val="00A024AF"/>
    <w:rsid w:val="00A07E00"/>
    <w:rsid w:val="00A50067"/>
    <w:rsid w:val="00A92901"/>
    <w:rsid w:val="00AD2044"/>
    <w:rsid w:val="00B45AD6"/>
    <w:rsid w:val="00B86DA9"/>
    <w:rsid w:val="00B87245"/>
    <w:rsid w:val="00BA7FD2"/>
    <w:rsid w:val="00BC69DA"/>
    <w:rsid w:val="00C02040"/>
    <w:rsid w:val="00C052F8"/>
    <w:rsid w:val="00C154EB"/>
    <w:rsid w:val="00C6677A"/>
    <w:rsid w:val="00C8285C"/>
    <w:rsid w:val="00C97C89"/>
    <w:rsid w:val="00CE6AAB"/>
    <w:rsid w:val="00D00AAC"/>
    <w:rsid w:val="00D07262"/>
    <w:rsid w:val="00D23F4F"/>
    <w:rsid w:val="00D2508F"/>
    <w:rsid w:val="00D45F29"/>
    <w:rsid w:val="00D70F70"/>
    <w:rsid w:val="00D74747"/>
    <w:rsid w:val="00D74A1D"/>
    <w:rsid w:val="00D76092"/>
    <w:rsid w:val="00D80597"/>
    <w:rsid w:val="00D828DD"/>
    <w:rsid w:val="00DB0071"/>
    <w:rsid w:val="00DD0EBC"/>
    <w:rsid w:val="00DD3557"/>
    <w:rsid w:val="00E60EB3"/>
    <w:rsid w:val="00E62E7C"/>
    <w:rsid w:val="00E8261D"/>
    <w:rsid w:val="00EC6BB9"/>
    <w:rsid w:val="00EE094D"/>
    <w:rsid w:val="00EF7E5E"/>
    <w:rsid w:val="00F02540"/>
    <w:rsid w:val="00F22695"/>
    <w:rsid w:val="00F552AB"/>
    <w:rsid w:val="00F740AC"/>
    <w:rsid w:val="00F80758"/>
    <w:rsid w:val="00FA13FF"/>
    <w:rsid w:val="00FB48DD"/>
    <w:rsid w:val="00FB7355"/>
    <w:rsid w:val="00FD3FE1"/>
    <w:rsid w:val="00FD6FC5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D748"/>
  <w15:docId w15:val="{8E022E32-39EB-4561-97FF-AFC4072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D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A7F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7FD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7FD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EB2"/>
  </w:style>
  <w:style w:type="paragraph" w:styleId="a9">
    <w:name w:val="footer"/>
    <w:basedOn w:val="a"/>
    <w:link w:val="aa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EB2"/>
  </w:style>
  <w:style w:type="paragraph" w:styleId="ab">
    <w:name w:val="Balloon Text"/>
    <w:basedOn w:val="a"/>
    <w:link w:val="ac"/>
    <w:uiPriority w:val="99"/>
    <w:semiHidden/>
    <w:unhideWhenUsed/>
    <w:rsid w:val="0065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3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ABA7-85FB-40C2-8CAB-114DA765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5</cp:revision>
  <cp:lastPrinted>2026-07-03T11:17:00Z</cp:lastPrinted>
  <dcterms:created xsi:type="dcterms:W3CDTF">2026-07-03T08:22:00Z</dcterms:created>
  <dcterms:modified xsi:type="dcterms:W3CDTF">2026-07-03T11:32:00Z</dcterms:modified>
</cp:coreProperties>
</file>